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8C3" w:rsidRPr="006968C3" w:rsidRDefault="006968C3" w:rsidP="006968C3">
      <w:pPr>
        <w:pStyle w:val="Heading1"/>
        <w:spacing w:before="89"/>
        <w:ind w:left="4296"/>
      </w:pPr>
      <w:r w:rsidRPr="006968C3">
        <w:t>Краткая презентация</w:t>
      </w:r>
    </w:p>
    <w:p w:rsidR="006968C3" w:rsidRPr="006968C3" w:rsidRDefault="006968C3" w:rsidP="006968C3">
      <w:pPr>
        <w:spacing w:before="160"/>
        <w:ind w:left="1135"/>
        <w:rPr>
          <w:rFonts w:ascii="Times New Roman" w:hAnsi="Times New Roman" w:cs="Times New Roman"/>
          <w:b/>
          <w:sz w:val="28"/>
        </w:rPr>
      </w:pPr>
      <w:r w:rsidRPr="006968C3">
        <w:rPr>
          <w:rFonts w:ascii="Times New Roman" w:hAnsi="Times New Roman" w:cs="Times New Roman"/>
          <w:b/>
          <w:sz w:val="28"/>
        </w:rPr>
        <w:t>основной образовательной программы дошкольного образования</w:t>
      </w:r>
    </w:p>
    <w:p w:rsidR="006968C3" w:rsidRDefault="006968C3" w:rsidP="006968C3">
      <w:pPr>
        <w:pStyle w:val="a3"/>
        <w:spacing w:before="158" w:line="360" w:lineRule="auto"/>
        <w:ind w:right="402"/>
      </w:pPr>
      <w:r>
        <w:t>Основная образовательная программа дошкольного образования муниципального бюджетного дошкольного образовательного учреждения</w:t>
      </w:r>
    </w:p>
    <w:p w:rsidR="006968C3" w:rsidRDefault="006968C3" w:rsidP="006968C3">
      <w:pPr>
        <w:pStyle w:val="a3"/>
        <w:tabs>
          <w:tab w:val="left" w:pos="1724"/>
          <w:tab w:val="left" w:pos="2338"/>
          <w:tab w:val="left" w:pos="2830"/>
          <w:tab w:val="left" w:pos="3339"/>
          <w:tab w:val="left" w:pos="5138"/>
          <w:tab w:val="left" w:pos="7642"/>
          <w:tab w:val="left" w:pos="8417"/>
          <w:tab w:val="left" w:pos="9444"/>
        </w:tabs>
        <w:spacing w:line="360" w:lineRule="auto"/>
        <w:ind w:right="403" w:firstLine="0"/>
        <w:jc w:val="left"/>
      </w:pPr>
      <w:r>
        <w:t>«Детский</w:t>
      </w:r>
      <w:r>
        <w:tab/>
        <w:t>сад</w:t>
      </w:r>
      <w:r>
        <w:tab/>
        <w:t>№</w:t>
      </w:r>
      <w:r>
        <w:tab/>
        <w:t>21</w:t>
      </w:r>
      <w:r>
        <w:tab/>
        <w:t>«Сказка»</w:t>
      </w:r>
      <w:r>
        <w:tab/>
        <w:t>комбинированного</w:t>
      </w:r>
      <w:r>
        <w:tab/>
        <w:t>вида</w:t>
      </w:r>
      <w:r>
        <w:tab/>
        <w:t>города</w:t>
      </w:r>
      <w:r>
        <w:tab/>
        <w:t>Белово» предназначена для работы с детьми от 1,6 до 7</w:t>
      </w:r>
      <w:r>
        <w:rPr>
          <w:spacing w:val="-15"/>
        </w:rPr>
        <w:t xml:space="preserve"> </w:t>
      </w:r>
      <w:r>
        <w:t>лет.</w:t>
      </w:r>
    </w:p>
    <w:p w:rsidR="006968C3" w:rsidRDefault="006968C3" w:rsidP="006968C3">
      <w:pPr>
        <w:pStyle w:val="a3"/>
        <w:spacing w:line="360" w:lineRule="auto"/>
        <w:ind w:right="400"/>
      </w:pPr>
      <w:r>
        <w:t xml:space="preserve">Программа учитывает индивидуальные потребности детей раннего и дошкольного возраста, ориентируется на специфику национальных, </w:t>
      </w:r>
      <w:proofErr w:type="spellStart"/>
      <w:r>
        <w:t>социокультурных</w:t>
      </w:r>
      <w:proofErr w:type="spellEnd"/>
      <w:r>
        <w:t xml:space="preserve"> и иных условий, образовательные потребности, интересы и мотивы детей, образовательные запросы и ожидания родителей (законных представителей), возможности педагогического коллектива.</w:t>
      </w:r>
    </w:p>
    <w:p w:rsidR="006968C3" w:rsidRDefault="006968C3" w:rsidP="006968C3">
      <w:pPr>
        <w:pStyle w:val="a3"/>
        <w:spacing w:line="360" w:lineRule="auto"/>
        <w:ind w:right="402"/>
      </w:pPr>
      <w:r>
        <w:t>Программа ориентирована в том числе, на детей с ограниченными возможностями здоровья (тяжелыми нарушениями речи).</w:t>
      </w:r>
    </w:p>
    <w:p w:rsidR="006968C3" w:rsidRDefault="006968C3" w:rsidP="006968C3">
      <w:pPr>
        <w:pStyle w:val="a3"/>
        <w:spacing w:line="360" w:lineRule="auto"/>
        <w:ind w:right="405"/>
      </w:pPr>
      <w:r>
        <w:t xml:space="preserve">Для проектирования и реализации основной образовательной программы дошкольного образования (ООП </w:t>
      </w:r>
      <w:proofErr w:type="gramStart"/>
      <w:r>
        <w:t>ДО</w:t>
      </w:r>
      <w:proofErr w:type="gramEnd"/>
      <w:r>
        <w:t>) используется:</w:t>
      </w:r>
    </w:p>
    <w:p w:rsidR="006968C3" w:rsidRDefault="006968C3" w:rsidP="006968C3">
      <w:pPr>
        <w:pStyle w:val="a5"/>
        <w:numPr>
          <w:ilvl w:val="0"/>
          <w:numId w:val="2"/>
        </w:numPr>
        <w:tabs>
          <w:tab w:val="left" w:pos="1531"/>
        </w:tabs>
        <w:spacing w:line="360" w:lineRule="auto"/>
        <w:ind w:right="401" w:firstLine="708"/>
        <w:jc w:val="both"/>
        <w:rPr>
          <w:sz w:val="28"/>
        </w:rPr>
      </w:pPr>
      <w:r>
        <w:rPr>
          <w:sz w:val="28"/>
        </w:rPr>
        <w:t xml:space="preserve">Примерная основная образовательная программа дошкольного образования, одобренная решением федерального учебно-методического объединения по общему образованию (протокол от 20 мая 2015 г. № 2/15) </w:t>
      </w:r>
      <w:r>
        <w:rPr>
          <w:sz w:val="24"/>
        </w:rPr>
        <w:t>(</w:t>
      </w:r>
      <w:hyperlink r:id="rId5">
        <w:r>
          <w:rPr>
            <w:color w:val="0000FF"/>
            <w:sz w:val="28"/>
            <w:u w:val="single" w:color="0000FF"/>
          </w:rPr>
          <w:t>http://www.firo.ru/wp-content/uploads/2014/02/POOP_DO.pdf</w:t>
        </w:r>
      </w:hyperlink>
      <w:r>
        <w:rPr>
          <w:sz w:val="28"/>
        </w:rPr>
        <w:t>);</w:t>
      </w:r>
    </w:p>
    <w:p w:rsidR="006968C3" w:rsidRDefault="006968C3" w:rsidP="006968C3">
      <w:pPr>
        <w:pStyle w:val="a5"/>
        <w:numPr>
          <w:ilvl w:val="0"/>
          <w:numId w:val="2"/>
        </w:numPr>
        <w:tabs>
          <w:tab w:val="left" w:pos="1276"/>
        </w:tabs>
        <w:spacing w:line="360" w:lineRule="auto"/>
        <w:ind w:right="401" w:firstLine="708"/>
        <w:jc w:val="both"/>
        <w:rPr>
          <w:sz w:val="28"/>
        </w:rPr>
      </w:pPr>
      <w:r>
        <w:rPr>
          <w:sz w:val="28"/>
        </w:rPr>
        <w:t xml:space="preserve">Образовательная программа дошкольного образования «От рождения до школы» под редакцией </w:t>
      </w:r>
      <w:proofErr w:type="spellStart"/>
      <w:r>
        <w:rPr>
          <w:sz w:val="28"/>
        </w:rPr>
        <w:t>Н.Е.Вераксы</w:t>
      </w:r>
      <w:proofErr w:type="spellEnd"/>
      <w:r>
        <w:rPr>
          <w:sz w:val="28"/>
        </w:rPr>
        <w:t xml:space="preserve">, Т.С.Комаровой, М.А. Васильевой, размещенной на ресурсе: </w:t>
      </w:r>
      <w:hyperlink r:id="rId6">
        <w:r>
          <w:rPr>
            <w:color w:val="0000FF"/>
            <w:sz w:val="28"/>
          </w:rPr>
          <w:t>http://www.firo.ru/wpcontent/uploads/2014/02/Ot-</w:t>
        </w:r>
      </w:hyperlink>
      <w:r>
        <w:rPr>
          <w:color w:val="0000FF"/>
          <w:sz w:val="28"/>
        </w:rPr>
        <w:t xml:space="preserve"> </w:t>
      </w:r>
      <w:proofErr w:type="spellStart"/>
      <w:r>
        <w:rPr>
          <w:color w:val="0000FF"/>
          <w:sz w:val="28"/>
        </w:rPr>
        <w:t>rojdeniado-shkoli.pdf</w:t>
      </w:r>
      <w:proofErr w:type="spellEnd"/>
      <w:r>
        <w:rPr>
          <w:sz w:val="28"/>
        </w:rPr>
        <w:t>.;</w:t>
      </w:r>
    </w:p>
    <w:p w:rsidR="006968C3" w:rsidRDefault="006968C3" w:rsidP="006968C3">
      <w:pPr>
        <w:pStyle w:val="a5"/>
        <w:numPr>
          <w:ilvl w:val="0"/>
          <w:numId w:val="2"/>
        </w:numPr>
        <w:tabs>
          <w:tab w:val="left" w:pos="1348"/>
        </w:tabs>
        <w:spacing w:line="360" w:lineRule="auto"/>
        <w:ind w:right="402" w:firstLine="708"/>
        <w:jc w:val="both"/>
        <w:rPr>
          <w:sz w:val="28"/>
        </w:rPr>
      </w:pPr>
      <w:r>
        <w:rPr>
          <w:sz w:val="28"/>
        </w:rPr>
        <w:t>Примерная адаптированная основная образовательная программа для дошкольников с тяжелыми нарушениями речи под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р</w:t>
      </w:r>
      <w:proofErr w:type="gramEnd"/>
      <w:r>
        <w:rPr>
          <w:sz w:val="28"/>
        </w:rPr>
        <w:t>ед. проф. Л. В.</w:t>
      </w:r>
      <w:r>
        <w:rPr>
          <w:spacing w:val="-20"/>
          <w:sz w:val="28"/>
        </w:rPr>
        <w:t xml:space="preserve"> </w:t>
      </w:r>
      <w:r>
        <w:rPr>
          <w:sz w:val="28"/>
        </w:rPr>
        <w:t>Лопатиной.</w:t>
      </w:r>
    </w:p>
    <w:p w:rsidR="006968C3" w:rsidRDefault="006968C3" w:rsidP="006968C3">
      <w:pPr>
        <w:spacing w:line="321" w:lineRule="exact"/>
        <w:ind w:left="1066"/>
        <w:rPr>
          <w:i/>
          <w:sz w:val="28"/>
        </w:rPr>
      </w:pPr>
      <w:r>
        <w:rPr>
          <w:i/>
          <w:sz w:val="28"/>
        </w:rPr>
        <w:t>Парциальные программы:</w:t>
      </w:r>
    </w:p>
    <w:p w:rsidR="006968C3" w:rsidRDefault="006968C3" w:rsidP="006968C3">
      <w:pPr>
        <w:pStyle w:val="a5"/>
        <w:numPr>
          <w:ilvl w:val="1"/>
          <w:numId w:val="3"/>
        </w:numPr>
        <w:tabs>
          <w:tab w:val="left" w:pos="1067"/>
        </w:tabs>
        <w:spacing w:before="160" w:line="352" w:lineRule="auto"/>
        <w:ind w:left="359" w:right="403" w:firstLine="566"/>
        <w:rPr>
          <w:rFonts w:ascii="Symbol" w:hAnsi="Symbol"/>
          <w:sz w:val="26"/>
        </w:rPr>
      </w:pPr>
      <w:r>
        <w:rPr>
          <w:sz w:val="28"/>
        </w:rPr>
        <w:t xml:space="preserve">«Основы безопасности детей дошкольного возраста» Н.Н. Авдеевой, Р.Б. </w:t>
      </w:r>
      <w:proofErr w:type="spellStart"/>
      <w:r>
        <w:rPr>
          <w:sz w:val="28"/>
        </w:rPr>
        <w:t>Стеркиной</w:t>
      </w:r>
      <w:proofErr w:type="spellEnd"/>
      <w:r>
        <w:rPr>
          <w:sz w:val="28"/>
        </w:rPr>
        <w:t>, О.Л. Князевой для детей 5-7</w:t>
      </w:r>
      <w:r>
        <w:rPr>
          <w:spacing w:val="-8"/>
          <w:sz w:val="28"/>
        </w:rPr>
        <w:t xml:space="preserve"> </w:t>
      </w:r>
      <w:r>
        <w:rPr>
          <w:sz w:val="28"/>
        </w:rPr>
        <w:t>лет;</w:t>
      </w:r>
    </w:p>
    <w:p w:rsidR="006968C3" w:rsidRDefault="006968C3" w:rsidP="006968C3">
      <w:pPr>
        <w:pStyle w:val="a5"/>
        <w:numPr>
          <w:ilvl w:val="1"/>
          <w:numId w:val="3"/>
        </w:numPr>
        <w:tabs>
          <w:tab w:val="left" w:pos="1068"/>
        </w:tabs>
        <w:spacing w:before="8"/>
        <w:ind w:left="1067" w:hanging="142"/>
        <w:rPr>
          <w:rFonts w:ascii="Symbol" w:hAnsi="Symbol"/>
          <w:sz w:val="26"/>
        </w:rPr>
      </w:pPr>
      <w:r>
        <w:rPr>
          <w:sz w:val="28"/>
        </w:rPr>
        <w:t>«Юный эколог» С.Н. Николаевой для детей 3-7</w:t>
      </w:r>
      <w:r>
        <w:rPr>
          <w:spacing w:val="-9"/>
          <w:sz w:val="28"/>
        </w:rPr>
        <w:t xml:space="preserve"> </w:t>
      </w:r>
      <w:r>
        <w:rPr>
          <w:sz w:val="28"/>
        </w:rPr>
        <w:t>лет;</w:t>
      </w:r>
    </w:p>
    <w:p w:rsidR="006968C3" w:rsidRDefault="006968C3" w:rsidP="006968C3">
      <w:pPr>
        <w:rPr>
          <w:rFonts w:ascii="Symbol" w:hAnsi="Symbol"/>
          <w:sz w:val="26"/>
        </w:rPr>
        <w:sectPr w:rsidR="006968C3">
          <w:pgSz w:w="11910" w:h="16840"/>
          <w:pgMar w:top="1060" w:right="160" w:bottom="280" w:left="1060" w:header="626" w:footer="0" w:gutter="0"/>
          <w:cols w:space="720"/>
        </w:sectPr>
      </w:pPr>
    </w:p>
    <w:p w:rsidR="006968C3" w:rsidRDefault="006968C3" w:rsidP="006968C3">
      <w:pPr>
        <w:pStyle w:val="a5"/>
        <w:numPr>
          <w:ilvl w:val="1"/>
          <w:numId w:val="3"/>
        </w:numPr>
        <w:tabs>
          <w:tab w:val="left" w:pos="1067"/>
        </w:tabs>
        <w:spacing w:before="91" w:line="352" w:lineRule="auto"/>
        <w:ind w:right="403" w:firstLine="566"/>
        <w:rPr>
          <w:rFonts w:ascii="Symbol" w:hAnsi="Symbol"/>
          <w:sz w:val="26"/>
        </w:rPr>
      </w:pPr>
      <w:r>
        <w:rPr>
          <w:sz w:val="28"/>
        </w:rPr>
        <w:lastRenderedPageBreak/>
        <w:t>Развитие речи детей дошкольного возраста в детском саду» О.С. Ушаковой для детей 3-5</w:t>
      </w:r>
      <w:r>
        <w:rPr>
          <w:spacing w:val="-4"/>
          <w:sz w:val="28"/>
        </w:rPr>
        <w:t xml:space="preserve"> </w:t>
      </w:r>
      <w:r>
        <w:rPr>
          <w:sz w:val="28"/>
        </w:rPr>
        <w:t>лет;</w:t>
      </w:r>
    </w:p>
    <w:p w:rsidR="006968C3" w:rsidRDefault="006968C3" w:rsidP="006968C3">
      <w:pPr>
        <w:pStyle w:val="a5"/>
        <w:numPr>
          <w:ilvl w:val="1"/>
          <w:numId w:val="3"/>
        </w:numPr>
        <w:tabs>
          <w:tab w:val="left" w:pos="1067"/>
          <w:tab w:val="left" w:pos="2696"/>
          <w:tab w:val="left" w:pos="3459"/>
          <w:tab w:val="left" w:pos="4333"/>
          <w:tab w:val="left" w:pos="6128"/>
          <w:tab w:val="left" w:pos="7357"/>
          <w:tab w:val="left" w:pos="7697"/>
          <w:tab w:val="left" w:pos="8873"/>
          <w:tab w:val="left" w:pos="9749"/>
        </w:tabs>
        <w:spacing w:before="8" w:line="350" w:lineRule="auto"/>
        <w:ind w:right="405" w:firstLine="567"/>
        <w:rPr>
          <w:rFonts w:ascii="Symbol" w:hAnsi="Symbol"/>
          <w:sz w:val="26"/>
        </w:rPr>
      </w:pPr>
      <w:r>
        <w:rPr>
          <w:sz w:val="28"/>
        </w:rPr>
        <w:t>«Развитие</w:t>
      </w:r>
      <w:r>
        <w:rPr>
          <w:sz w:val="28"/>
        </w:rPr>
        <w:tab/>
        <w:t>речи</w:t>
      </w:r>
      <w:r>
        <w:rPr>
          <w:sz w:val="28"/>
        </w:rPr>
        <w:tab/>
        <w:t>детей</w:t>
      </w:r>
      <w:r>
        <w:rPr>
          <w:sz w:val="28"/>
        </w:rPr>
        <w:tab/>
        <w:t>дошкольного</w:t>
      </w:r>
      <w:r>
        <w:rPr>
          <w:sz w:val="28"/>
        </w:rPr>
        <w:tab/>
        <w:t>возраста</w:t>
      </w:r>
      <w:r>
        <w:rPr>
          <w:sz w:val="28"/>
        </w:rPr>
        <w:tab/>
        <w:t>в</w:t>
      </w:r>
      <w:r>
        <w:rPr>
          <w:sz w:val="28"/>
        </w:rPr>
        <w:tab/>
        <w:t>детском</w:t>
      </w:r>
      <w:r>
        <w:rPr>
          <w:sz w:val="28"/>
        </w:rPr>
        <w:tab/>
        <w:t>саду»</w:t>
      </w:r>
      <w:r>
        <w:rPr>
          <w:sz w:val="28"/>
        </w:rPr>
        <w:tab/>
        <w:t>О.С. Ушаковой для детей 5-7</w:t>
      </w:r>
      <w:r>
        <w:rPr>
          <w:spacing w:val="-7"/>
          <w:sz w:val="28"/>
        </w:rPr>
        <w:t xml:space="preserve"> </w:t>
      </w:r>
      <w:r>
        <w:rPr>
          <w:sz w:val="28"/>
        </w:rPr>
        <w:t>лет;</w:t>
      </w:r>
    </w:p>
    <w:p w:rsidR="006968C3" w:rsidRDefault="006968C3" w:rsidP="006968C3">
      <w:pPr>
        <w:pStyle w:val="a5"/>
        <w:numPr>
          <w:ilvl w:val="1"/>
          <w:numId w:val="3"/>
        </w:numPr>
        <w:tabs>
          <w:tab w:val="left" w:pos="1068"/>
        </w:tabs>
        <w:spacing w:before="16" w:line="350" w:lineRule="auto"/>
        <w:ind w:left="359" w:right="400" w:firstLine="566"/>
        <w:rPr>
          <w:rFonts w:ascii="Symbol" w:hAnsi="Symbol"/>
          <w:sz w:val="26"/>
        </w:rPr>
      </w:pPr>
      <w:r>
        <w:rPr>
          <w:sz w:val="28"/>
        </w:rPr>
        <w:t>«Устранение общего недоразвития речи у детей дошкольного возраста»  Т.Б. Филичевой, Г.В. Чиркиной для детей 5-7</w:t>
      </w:r>
      <w:r>
        <w:rPr>
          <w:spacing w:val="-8"/>
          <w:sz w:val="28"/>
        </w:rPr>
        <w:t xml:space="preserve"> </w:t>
      </w:r>
      <w:r>
        <w:rPr>
          <w:sz w:val="28"/>
        </w:rPr>
        <w:t>лет;</w:t>
      </w:r>
    </w:p>
    <w:p w:rsidR="006968C3" w:rsidRDefault="006968C3" w:rsidP="006968C3">
      <w:pPr>
        <w:pStyle w:val="a5"/>
        <w:numPr>
          <w:ilvl w:val="1"/>
          <w:numId w:val="3"/>
        </w:numPr>
        <w:tabs>
          <w:tab w:val="left" w:pos="1138"/>
        </w:tabs>
        <w:spacing w:before="13"/>
        <w:ind w:left="1137"/>
        <w:rPr>
          <w:rFonts w:ascii="Symbol" w:hAnsi="Symbol"/>
          <w:sz w:val="28"/>
        </w:rPr>
      </w:pPr>
      <w:r>
        <w:rPr>
          <w:sz w:val="28"/>
        </w:rPr>
        <w:t xml:space="preserve">«Музыкальные шедевры» О.И. </w:t>
      </w:r>
      <w:proofErr w:type="spellStart"/>
      <w:r>
        <w:rPr>
          <w:sz w:val="28"/>
        </w:rPr>
        <w:t>Радыновой</w:t>
      </w:r>
      <w:proofErr w:type="spellEnd"/>
      <w:r>
        <w:rPr>
          <w:sz w:val="28"/>
        </w:rPr>
        <w:t xml:space="preserve"> для детей 3-7</w:t>
      </w:r>
      <w:r>
        <w:rPr>
          <w:spacing w:val="-11"/>
          <w:sz w:val="28"/>
        </w:rPr>
        <w:t xml:space="preserve"> </w:t>
      </w:r>
      <w:r>
        <w:rPr>
          <w:sz w:val="28"/>
        </w:rPr>
        <w:t>лет;</w:t>
      </w:r>
    </w:p>
    <w:p w:rsidR="006968C3" w:rsidRDefault="006968C3" w:rsidP="006968C3">
      <w:pPr>
        <w:pStyle w:val="a5"/>
        <w:numPr>
          <w:ilvl w:val="1"/>
          <w:numId w:val="3"/>
        </w:numPr>
        <w:tabs>
          <w:tab w:val="left" w:pos="1068"/>
        </w:tabs>
        <w:spacing w:before="161"/>
        <w:ind w:left="1068" w:hanging="142"/>
        <w:rPr>
          <w:rFonts w:ascii="Symbol" w:hAnsi="Symbol"/>
          <w:sz w:val="26"/>
        </w:rPr>
      </w:pPr>
      <w:r>
        <w:rPr>
          <w:sz w:val="28"/>
        </w:rPr>
        <w:t xml:space="preserve">«Ладушки» И.А. </w:t>
      </w:r>
      <w:proofErr w:type="spellStart"/>
      <w:r>
        <w:rPr>
          <w:sz w:val="28"/>
        </w:rPr>
        <w:t>Каплуновой</w:t>
      </w:r>
      <w:proofErr w:type="spellEnd"/>
      <w:r>
        <w:rPr>
          <w:sz w:val="28"/>
        </w:rPr>
        <w:t xml:space="preserve">, И.А. </w:t>
      </w:r>
      <w:proofErr w:type="spellStart"/>
      <w:r>
        <w:rPr>
          <w:sz w:val="28"/>
        </w:rPr>
        <w:t>Новоскольцевой</w:t>
      </w:r>
      <w:proofErr w:type="spellEnd"/>
      <w:r>
        <w:rPr>
          <w:sz w:val="28"/>
        </w:rPr>
        <w:t xml:space="preserve"> для детей 1- 7</w:t>
      </w:r>
      <w:r>
        <w:rPr>
          <w:spacing w:val="-16"/>
          <w:sz w:val="28"/>
        </w:rPr>
        <w:t xml:space="preserve"> </w:t>
      </w:r>
      <w:r>
        <w:rPr>
          <w:sz w:val="28"/>
        </w:rPr>
        <w:t>лет;</w:t>
      </w:r>
    </w:p>
    <w:p w:rsidR="006968C3" w:rsidRDefault="006968C3" w:rsidP="006968C3">
      <w:pPr>
        <w:pStyle w:val="a5"/>
        <w:numPr>
          <w:ilvl w:val="1"/>
          <w:numId w:val="3"/>
        </w:numPr>
        <w:tabs>
          <w:tab w:val="left" w:pos="1069"/>
        </w:tabs>
        <w:spacing w:before="161" w:line="350" w:lineRule="auto"/>
        <w:ind w:left="360" w:right="403" w:firstLine="566"/>
        <w:rPr>
          <w:rFonts w:ascii="Symbol" w:hAnsi="Symbol"/>
          <w:sz w:val="26"/>
        </w:rPr>
      </w:pPr>
      <w:r>
        <w:rPr>
          <w:sz w:val="28"/>
        </w:rPr>
        <w:t xml:space="preserve">«Конструирование и художественный труд в детском саду» Л.В. </w:t>
      </w:r>
      <w:proofErr w:type="spellStart"/>
      <w:r>
        <w:rPr>
          <w:sz w:val="28"/>
        </w:rPr>
        <w:t>Куцаковой</w:t>
      </w:r>
      <w:proofErr w:type="spellEnd"/>
      <w:r>
        <w:rPr>
          <w:sz w:val="28"/>
        </w:rPr>
        <w:t xml:space="preserve"> для детей 1-7</w:t>
      </w:r>
      <w:r>
        <w:rPr>
          <w:spacing w:val="-4"/>
          <w:sz w:val="28"/>
        </w:rPr>
        <w:t xml:space="preserve"> </w:t>
      </w:r>
      <w:r>
        <w:rPr>
          <w:sz w:val="28"/>
        </w:rPr>
        <w:t>лет;</w:t>
      </w:r>
    </w:p>
    <w:p w:rsidR="006968C3" w:rsidRDefault="006968C3" w:rsidP="006968C3">
      <w:pPr>
        <w:pStyle w:val="a5"/>
        <w:numPr>
          <w:ilvl w:val="1"/>
          <w:numId w:val="3"/>
        </w:numPr>
        <w:tabs>
          <w:tab w:val="left" w:pos="1069"/>
          <w:tab w:val="left" w:pos="9910"/>
        </w:tabs>
        <w:spacing w:before="15"/>
        <w:ind w:left="1068" w:hanging="141"/>
        <w:rPr>
          <w:rFonts w:ascii="Symbol" w:hAnsi="Symbol"/>
          <w:sz w:val="26"/>
        </w:rPr>
      </w:pPr>
      <w:r>
        <w:rPr>
          <w:sz w:val="28"/>
        </w:rPr>
        <w:t>«Физическая  культура  -  дошкольникам»  Л.Д.  Глазыриной</w:t>
      </w:r>
      <w:r>
        <w:rPr>
          <w:spacing w:val="-14"/>
          <w:sz w:val="28"/>
        </w:rPr>
        <w:t xml:space="preserve"> </w:t>
      </w:r>
      <w:r>
        <w:rPr>
          <w:sz w:val="28"/>
        </w:rPr>
        <w:t>для</w:t>
      </w:r>
      <w:r>
        <w:rPr>
          <w:spacing w:val="55"/>
          <w:sz w:val="28"/>
        </w:rPr>
        <w:t xml:space="preserve"> </w:t>
      </w:r>
      <w:r>
        <w:rPr>
          <w:sz w:val="28"/>
        </w:rPr>
        <w:t>детей</w:t>
      </w:r>
      <w:r>
        <w:rPr>
          <w:sz w:val="28"/>
        </w:rPr>
        <w:tab/>
        <w:t>3-7</w:t>
      </w:r>
    </w:p>
    <w:p w:rsidR="006968C3" w:rsidRDefault="006968C3" w:rsidP="006968C3">
      <w:pPr>
        <w:rPr>
          <w:rFonts w:ascii="Symbol" w:hAnsi="Symbol"/>
          <w:sz w:val="26"/>
        </w:rPr>
        <w:sectPr w:rsidR="006968C3">
          <w:pgSz w:w="11910" w:h="16840"/>
          <w:pgMar w:top="1060" w:right="160" w:bottom="280" w:left="1060" w:header="626" w:footer="0" w:gutter="0"/>
          <w:cols w:space="720"/>
        </w:sectPr>
      </w:pPr>
    </w:p>
    <w:p w:rsidR="006968C3" w:rsidRDefault="006968C3" w:rsidP="006968C3">
      <w:pPr>
        <w:pStyle w:val="a3"/>
        <w:spacing w:before="160"/>
        <w:ind w:left="360" w:firstLine="0"/>
        <w:jc w:val="left"/>
      </w:pPr>
      <w:r>
        <w:lastRenderedPageBreak/>
        <w:t>лет;</w:t>
      </w:r>
    </w:p>
    <w:p w:rsidR="006968C3" w:rsidRDefault="006968C3" w:rsidP="006968C3">
      <w:pPr>
        <w:pStyle w:val="a3"/>
        <w:ind w:left="0" w:firstLine="0"/>
        <w:jc w:val="left"/>
        <w:rPr>
          <w:sz w:val="34"/>
        </w:rPr>
      </w:pPr>
      <w:r>
        <w:br w:type="column"/>
      </w:r>
    </w:p>
    <w:p w:rsidR="006968C3" w:rsidRDefault="006968C3" w:rsidP="006968C3">
      <w:pPr>
        <w:pStyle w:val="a5"/>
        <w:numPr>
          <w:ilvl w:val="0"/>
          <w:numId w:val="1"/>
        </w:numPr>
        <w:tabs>
          <w:tab w:val="left" w:pos="204"/>
        </w:tabs>
        <w:spacing w:before="250"/>
        <w:rPr>
          <w:sz w:val="28"/>
        </w:rPr>
      </w:pPr>
      <w:r>
        <w:rPr>
          <w:sz w:val="28"/>
        </w:rPr>
        <w:t xml:space="preserve">«Как воспитать здорового ребенка» В. Г. </w:t>
      </w:r>
      <w:proofErr w:type="spellStart"/>
      <w:r>
        <w:rPr>
          <w:sz w:val="28"/>
        </w:rPr>
        <w:t>Алямовской</w:t>
      </w:r>
      <w:proofErr w:type="spellEnd"/>
      <w:r>
        <w:rPr>
          <w:sz w:val="28"/>
        </w:rPr>
        <w:t xml:space="preserve"> для детей 2-7</w:t>
      </w:r>
      <w:r>
        <w:rPr>
          <w:spacing w:val="-17"/>
          <w:sz w:val="28"/>
        </w:rPr>
        <w:t xml:space="preserve"> </w:t>
      </w:r>
      <w:r>
        <w:rPr>
          <w:sz w:val="28"/>
        </w:rPr>
        <w:t>лет.</w:t>
      </w:r>
    </w:p>
    <w:p w:rsidR="006968C3" w:rsidRDefault="006968C3" w:rsidP="006968C3">
      <w:pPr>
        <w:spacing w:before="162"/>
        <w:ind w:left="203"/>
        <w:rPr>
          <w:i/>
          <w:sz w:val="28"/>
        </w:rPr>
      </w:pPr>
      <w:r>
        <w:rPr>
          <w:i/>
          <w:sz w:val="28"/>
        </w:rPr>
        <w:t xml:space="preserve">Дополнительные </w:t>
      </w:r>
      <w:proofErr w:type="spellStart"/>
      <w:r>
        <w:rPr>
          <w:i/>
          <w:sz w:val="28"/>
        </w:rPr>
        <w:t>общеразвивающие</w:t>
      </w:r>
      <w:proofErr w:type="spellEnd"/>
      <w:r>
        <w:rPr>
          <w:i/>
          <w:sz w:val="28"/>
        </w:rPr>
        <w:t xml:space="preserve"> программы:</w:t>
      </w:r>
    </w:p>
    <w:p w:rsidR="006968C3" w:rsidRPr="0072389E" w:rsidRDefault="006968C3" w:rsidP="006968C3">
      <w:pPr>
        <w:pStyle w:val="a5"/>
        <w:numPr>
          <w:ilvl w:val="0"/>
          <w:numId w:val="1"/>
        </w:numPr>
        <w:tabs>
          <w:tab w:val="left" w:pos="204"/>
        </w:tabs>
        <w:spacing w:before="159"/>
        <w:rPr>
          <w:sz w:val="28"/>
        </w:rPr>
      </w:pPr>
      <w:r>
        <w:rPr>
          <w:sz w:val="28"/>
        </w:rPr>
        <w:t>«Детская безопасность» для детей 3</w:t>
      </w:r>
      <w:r w:rsidRPr="0072389E">
        <w:rPr>
          <w:sz w:val="28"/>
        </w:rPr>
        <w:t>-7</w:t>
      </w:r>
      <w:r w:rsidRPr="0072389E">
        <w:rPr>
          <w:spacing w:val="-8"/>
          <w:sz w:val="28"/>
        </w:rPr>
        <w:t xml:space="preserve"> </w:t>
      </w:r>
      <w:r w:rsidRPr="0072389E">
        <w:rPr>
          <w:sz w:val="28"/>
        </w:rPr>
        <w:t>лет;</w:t>
      </w:r>
    </w:p>
    <w:p w:rsidR="006968C3" w:rsidRPr="0072389E" w:rsidRDefault="006968C3" w:rsidP="006968C3">
      <w:pPr>
        <w:pStyle w:val="a5"/>
        <w:numPr>
          <w:ilvl w:val="0"/>
          <w:numId w:val="1"/>
        </w:numPr>
        <w:tabs>
          <w:tab w:val="left" w:pos="205"/>
          <w:tab w:val="left" w:pos="3292"/>
        </w:tabs>
        <w:spacing w:before="161"/>
        <w:rPr>
          <w:sz w:val="28"/>
        </w:rPr>
      </w:pPr>
      <w:r w:rsidRPr="0072389E">
        <w:rPr>
          <w:sz w:val="28"/>
        </w:rPr>
        <w:t>«</w:t>
      </w:r>
      <w:r>
        <w:rPr>
          <w:sz w:val="28"/>
        </w:rPr>
        <w:t>Осторожно, малыш»</w:t>
      </w:r>
      <w:r>
        <w:rPr>
          <w:sz w:val="28"/>
        </w:rPr>
        <w:tab/>
        <w:t>для детей 1,6</w:t>
      </w:r>
      <w:r w:rsidRPr="0072389E">
        <w:rPr>
          <w:sz w:val="28"/>
        </w:rPr>
        <w:t>-</w:t>
      </w:r>
      <w:r>
        <w:rPr>
          <w:sz w:val="28"/>
        </w:rPr>
        <w:t>3</w:t>
      </w:r>
      <w:r w:rsidRPr="0072389E">
        <w:rPr>
          <w:spacing w:val="-3"/>
          <w:sz w:val="28"/>
        </w:rPr>
        <w:t xml:space="preserve"> </w:t>
      </w:r>
      <w:r w:rsidRPr="0072389E">
        <w:rPr>
          <w:sz w:val="28"/>
        </w:rPr>
        <w:t>лет;</w:t>
      </w:r>
    </w:p>
    <w:p w:rsidR="006968C3" w:rsidRPr="0072389E" w:rsidRDefault="006968C3" w:rsidP="006968C3">
      <w:pPr>
        <w:pStyle w:val="a5"/>
        <w:numPr>
          <w:ilvl w:val="0"/>
          <w:numId w:val="1"/>
        </w:numPr>
        <w:tabs>
          <w:tab w:val="left" w:pos="205"/>
        </w:tabs>
        <w:spacing w:before="159"/>
        <w:rPr>
          <w:sz w:val="28"/>
        </w:rPr>
      </w:pPr>
      <w:r>
        <w:rPr>
          <w:sz w:val="28"/>
        </w:rPr>
        <w:t>«Веселые нотки» для детей 6</w:t>
      </w:r>
      <w:r w:rsidRPr="0072389E">
        <w:rPr>
          <w:sz w:val="28"/>
        </w:rPr>
        <w:t>-7</w:t>
      </w:r>
      <w:r w:rsidRPr="0072389E">
        <w:rPr>
          <w:spacing w:val="-10"/>
          <w:sz w:val="28"/>
        </w:rPr>
        <w:t xml:space="preserve"> </w:t>
      </w:r>
      <w:r w:rsidRPr="0072389E">
        <w:rPr>
          <w:sz w:val="28"/>
        </w:rPr>
        <w:t>лет;</w:t>
      </w:r>
    </w:p>
    <w:p w:rsidR="006968C3" w:rsidRPr="0072389E" w:rsidRDefault="006968C3" w:rsidP="006968C3">
      <w:pPr>
        <w:pStyle w:val="a5"/>
        <w:numPr>
          <w:ilvl w:val="0"/>
          <w:numId w:val="1"/>
        </w:numPr>
        <w:tabs>
          <w:tab w:val="left" w:pos="205"/>
        </w:tabs>
        <w:spacing w:before="161"/>
        <w:ind w:hanging="141"/>
        <w:rPr>
          <w:sz w:val="28"/>
        </w:rPr>
      </w:pPr>
      <w:r>
        <w:rPr>
          <w:sz w:val="28"/>
        </w:rPr>
        <w:t>«Музыкальный мир дошкольника»  для детей 3</w:t>
      </w:r>
      <w:r w:rsidRPr="0072389E">
        <w:rPr>
          <w:sz w:val="28"/>
        </w:rPr>
        <w:t>-7</w:t>
      </w:r>
      <w:r w:rsidRPr="0072389E">
        <w:rPr>
          <w:spacing w:val="-12"/>
          <w:sz w:val="28"/>
        </w:rPr>
        <w:t xml:space="preserve"> </w:t>
      </w:r>
      <w:r w:rsidRPr="0072389E">
        <w:rPr>
          <w:sz w:val="28"/>
        </w:rPr>
        <w:t>лет;</w:t>
      </w:r>
    </w:p>
    <w:p w:rsidR="006968C3" w:rsidRPr="0072389E" w:rsidRDefault="006968C3" w:rsidP="006968C3">
      <w:pPr>
        <w:pStyle w:val="a5"/>
        <w:numPr>
          <w:ilvl w:val="0"/>
          <w:numId w:val="1"/>
        </w:numPr>
        <w:tabs>
          <w:tab w:val="left" w:pos="206"/>
        </w:tabs>
        <w:spacing w:before="161"/>
        <w:ind w:left="205"/>
        <w:rPr>
          <w:sz w:val="28"/>
        </w:rPr>
      </w:pPr>
      <w:r>
        <w:rPr>
          <w:sz w:val="28"/>
        </w:rPr>
        <w:t>«Музыкальный мир малыша» для детей 2</w:t>
      </w:r>
      <w:r w:rsidRPr="0072389E">
        <w:rPr>
          <w:sz w:val="28"/>
        </w:rPr>
        <w:t>-</w:t>
      </w:r>
      <w:r>
        <w:rPr>
          <w:sz w:val="28"/>
        </w:rPr>
        <w:t>3</w:t>
      </w:r>
      <w:r w:rsidRPr="0072389E">
        <w:rPr>
          <w:spacing w:val="-14"/>
          <w:sz w:val="28"/>
        </w:rPr>
        <w:t xml:space="preserve"> </w:t>
      </w:r>
      <w:r w:rsidRPr="0072389E">
        <w:rPr>
          <w:sz w:val="28"/>
        </w:rPr>
        <w:t>лет;</w:t>
      </w:r>
    </w:p>
    <w:p w:rsidR="006968C3" w:rsidRPr="0072389E" w:rsidRDefault="006968C3" w:rsidP="006968C3">
      <w:pPr>
        <w:pStyle w:val="a5"/>
        <w:numPr>
          <w:ilvl w:val="0"/>
          <w:numId w:val="1"/>
        </w:numPr>
        <w:tabs>
          <w:tab w:val="left" w:pos="206"/>
        </w:tabs>
        <w:spacing w:before="158"/>
        <w:ind w:left="205"/>
        <w:rPr>
          <w:sz w:val="28"/>
        </w:rPr>
      </w:pPr>
      <w:r>
        <w:rPr>
          <w:sz w:val="28"/>
        </w:rPr>
        <w:t>«Ловкие гимнасты» для детей 5</w:t>
      </w:r>
      <w:r w:rsidRPr="0072389E">
        <w:rPr>
          <w:sz w:val="28"/>
        </w:rPr>
        <w:t>-</w:t>
      </w:r>
      <w:r>
        <w:rPr>
          <w:sz w:val="28"/>
        </w:rPr>
        <w:t>7</w:t>
      </w:r>
      <w:r w:rsidRPr="0072389E">
        <w:rPr>
          <w:spacing w:val="-6"/>
          <w:sz w:val="28"/>
        </w:rPr>
        <w:t xml:space="preserve"> </w:t>
      </w:r>
      <w:r w:rsidRPr="0072389E">
        <w:rPr>
          <w:sz w:val="28"/>
        </w:rPr>
        <w:t>лет;</w:t>
      </w:r>
    </w:p>
    <w:p w:rsidR="006968C3" w:rsidRPr="0072389E" w:rsidRDefault="006968C3" w:rsidP="006968C3">
      <w:pPr>
        <w:pStyle w:val="a5"/>
        <w:numPr>
          <w:ilvl w:val="0"/>
          <w:numId w:val="1"/>
        </w:numPr>
        <w:tabs>
          <w:tab w:val="left" w:pos="206"/>
        </w:tabs>
        <w:spacing w:before="161"/>
        <w:ind w:left="205"/>
        <w:rPr>
          <w:sz w:val="28"/>
        </w:rPr>
        <w:sectPr w:rsidR="006968C3" w:rsidRPr="0072389E">
          <w:type w:val="continuous"/>
          <w:pgSz w:w="11910" w:h="16840"/>
          <w:pgMar w:top="1120" w:right="160" w:bottom="280" w:left="1060" w:header="720" w:footer="720" w:gutter="0"/>
          <w:cols w:num="2" w:space="720" w:equalWidth="0">
            <w:col w:w="826" w:space="40"/>
            <w:col w:w="9824"/>
          </w:cols>
        </w:sectPr>
      </w:pPr>
      <w:r>
        <w:rPr>
          <w:sz w:val="28"/>
        </w:rPr>
        <w:t>«Спортивный мир дошкольника</w:t>
      </w:r>
      <w:r w:rsidRPr="0072389E">
        <w:rPr>
          <w:sz w:val="28"/>
        </w:rPr>
        <w:t>» для детей 3-7</w:t>
      </w:r>
      <w:r w:rsidRPr="0072389E">
        <w:rPr>
          <w:spacing w:val="-5"/>
          <w:sz w:val="28"/>
        </w:rPr>
        <w:t xml:space="preserve"> </w:t>
      </w:r>
      <w:r w:rsidRPr="0072389E">
        <w:rPr>
          <w:sz w:val="28"/>
        </w:rPr>
        <w:t>лет</w:t>
      </w:r>
      <w:r>
        <w:rPr>
          <w:sz w:val="28"/>
        </w:rPr>
        <w:t>.</w:t>
      </w:r>
    </w:p>
    <w:p w:rsidR="006968C3" w:rsidRDefault="006968C3" w:rsidP="006968C3">
      <w:pPr>
        <w:pStyle w:val="a3"/>
        <w:spacing w:before="7"/>
        <w:ind w:left="0" w:firstLine="0"/>
        <w:jc w:val="left"/>
        <w:rPr>
          <w:sz w:val="23"/>
        </w:rPr>
      </w:pPr>
    </w:p>
    <w:p w:rsidR="006968C3" w:rsidRDefault="006968C3" w:rsidP="006968C3">
      <w:pPr>
        <w:pStyle w:val="a3"/>
        <w:spacing w:before="89" w:line="362" w:lineRule="auto"/>
        <w:ind w:left="4709" w:right="1312" w:hanging="2715"/>
        <w:jc w:val="left"/>
      </w:pPr>
      <w:r>
        <w:t>Характеристика взаимодействия педагогического коллектива с семьями детей</w:t>
      </w:r>
    </w:p>
    <w:p w:rsidR="006968C3" w:rsidRDefault="006968C3" w:rsidP="006968C3">
      <w:pPr>
        <w:pStyle w:val="a3"/>
        <w:spacing w:line="317" w:lineRule="exact"/>
        <w:ind w:left="1070" w:firstLine="0"/>
        <w:jc w:val="left"/>
      </w:pPr>
      <w:r>
        <w:t>Формы взаимодействия дошкольного учреждения с семьей:</w:t>
      </w:r>
    </w:p>
    <w:p w:rsidR="006968C3" w:rsidRDefault="006968C3" w:rsidP="006968C3">
      <w:pPr>
        <w:pStyle w:val="a3"/>
        <w:spacing w:before="161" w:line="360" w:lineRule="auto"/>
        <w:ind w:left="362" w:right="398"/>
      </w:pPr>
      <w:r>
        <w:t>Встречи – знакомства, «Круглые столы» с родителями, анкетирование семей воспитанников, «откровенный разговор». Дни открытых дверей, индивидуальные и групповые консультации, родительские собрания, дискуссии, деловые игры, семинары-практикумы, творческие гостиные, открытые</w:t>
      </w:r>
      <w:r>
        <w:rPr>
          <w:spacing w:val="58"/>
        </w:rPr>
        <w:t xml:space="preserve"> </w:t>
      </w:r>
      <w:r>
        <w:t>просмотры</w:t>
      </w:r>
    </w:p>
    <w:p w:rsidR="006968C3" w:rsidRDefault="006968C3" w:rsidP="006968C3">
      <w:pPr>
        <w:spacing w:line="360" w:lineRule="auto"/>
        <w:sectPr w:rsidR="006968C3">
          <w:type w:val="continuous"/>
          <w:pgSz w:w="11910" w:h="16840"/>
          <w:pgMar w:top="1120" w:right="160" w:bottom="280" w:left="1060" w:header="720" w:footer="720" w:gutter="0"/>
          <w:cols w:space="720"/>
        </w:sectPr>
      </w:pPr>
    </w:p>
    <w:p w:rsidR="006968C3" w:rsidRDefault="006968C3" w:rsidP="006968C3">
      <w:pPr>
        <w:pStyle w:val="a3"/>
        <w:spacing w:before="91" w:line="360" w:lineRule="auto"/>
        <w:ind w:right="401" w:firstLine="0"/>
      </w:pPr>
      <w:r>
        <w:lastRenderedPageBreak/>
        <w:t>образовательной деятельности,  мастер-классы. Оформление информационных стендов, организация выставок детского творчества. Официальный сайт дошкольного учреждения, личный сайт педагога. Участие родителей в детских праздниках, привлечение их к организации театрализованных постановок, конкурсов, семейных праздников, прогулок, к участию в проектной деятельности.</w:t>
      </w:r>
    </w:p>
    <w:p w:rsidR="00751E03" w:rsidRDefault="00751E03"/>
    <w:sectPr w:rsidR="00751E03" w:rsidSect="0082343F">
      <w:pgSz w:w="11910" w:h="16840"/>
      <w:pgMar w:top="1060" w:right="160" w:bottom="280" w:left="1060" w:header="626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440512"/>
    <w:multiLevelType w:val="hybridMultilevel"/>
    <w:tmpl w:val="6BAAB806"/>
    <w:lvl w:ilvl="0" w:tplc="721066E0">
      <w:numFmt w:val="bullet"/>
      <w:lvlText w:val=""/>
      <w:lvlJc w:val="left"/>
      <w:pPr>
        <w:ind w:left="204" w:hanging="142"/>
      </w:pPr>
      <w:rPr>
        <w:rFonts w:ascii="Symbol" w:eastAsia="Symbol" w:hAnsi="Symbol" w:cs="Symbol" w:hint="default"/>
        <w:spacing w:val="12"/>
        <w:w w:val="100"/>
        <w:sz w:val="26"/>
        <w:szCs w:val="26"/>
        <w:lang w:val="ru-RU" w:eastAsia="ru-RU" w:bidi="ru-RU"/>
      </w:rPr>
    </w:lvl>
    <w:lvl w:ilvl="1" w:tplc="37D4220A">
      <w:numFmt w:val="bullet"/>
      <w:lvlText w:val="•"/>
      <w:lvlJc w:val="left"/>
      <w:pPr>
        <w:ind w:left="1162" w:hanging="142"/>
      </w:pPr>
      <w:rPr>
        <w:rFonts w:hint="default"/>
        <w:lang w:val="ru-RU" w:eastAsia="ru-RU" w:bidi="ru-RU"/>
      </w:rPr>
    </w:lvl>
    <w:lvl w:ilvl="2" w:tplc="1EAC2DDA">
      <w:numFmt w:val="bullet"/>
      <w:lvlText w:val="•"/>
      <w:lvlJc w:val="left"/>
      <w:pPr>
        <w:ind w:left="2124" w:hanging="142"/>
      </w:pPr>
      <w:rPr>
        <w:rFonts w:hint="default"/>
        <w:lang w:val="ru-RU" w:eastAsia="ru-RU" w:bidi="ru-RU"/>
      </w:rPr>
    </w:lvl>
    <w:lvl w:ilvl="3" w:tplc="6F5A605A">
      <w:numFmt w:val="bullet"/>
      <w:lvlText w:val="•"/>
      <w:lvlJc w:val="left"/>
      <w:pPr>
        <w:ind w:left="3086" w:hanging="142"/>
      </w:pPr>
      <w:rPr>
        <w:rFonts w:hint="default"/>
        <w:lang w:val="ru-RU" w:eastAsia="ru-RU" w:bidi="ru-RU"/>
      </w:rPr>
    </w:lvl>
    <w:lvl w:ilvl="4" w:tplc="DCF09A6A">
      <w:numFmt w:val="bullet"/>
      <w:lvlText w:val="•"/>
      <w:lvlJc w:val="left"/>
      <w:pPr>
        <w:ind w:left="4048" w:hanging="142"/>
      </w:pPr>
      <w:rPr>
        <w:rFonts w:hint="default"/>
        <w:lang w:val="ru-RU" w:eastAsia="ru-RU" w:bidi="ru-RU"/>
      </w:rPr>
    </w:lvl>
    <w:lvl w:ilvl="5" w:tplc="750EF416">
      <w:numFmt w:val="bullet"/>
      <w:lvlText w:val="•"/>
      <w:lvlJc w:val="left"/>
      <w:pPr>
        <w:ind w:left="5010" w:hanging="142"/>
      </w:pPr>
      <w:rPr>
        <w:rFonts w:hint="default"/>
        <w:lang w:val="ru-RU" w:eastAsia="ru-RU" w:bidi="ru-RU"/>
      </w:rPr>
    </w:lvl>
    <w:lvl w:ilvl="6" w:tplc="7BF0447C">
      <w:numFmt w:val="bullet"/>
      <w:lvlText w:val="•"/>
      <w:lvlJc w:val="left"/>
      <w:pPr>
        <w:ind w:left="5972" w:hanging="142"/>
      </w:pPr>
      <w:rPr>
        <w:rFonts w:hint="default"/>
        <w:lang w:val="ru-RU" w:eastAsia="ru-RU" w:bidi="ru-RU"/>
      </w:rPr>
    </w:lvl>
    <w:lvl w:ilvl="7" w:tplc="BB309C8E">
      <w:numFmt w:val="bullet"/>
      <w:lvlText w:val="•"/>
      <w:lvlJc w:val="left"/>
      <w:pPr>
        <w:ind w:left="6934" w:hanging="142"/>
      </w:pPr>
      <w:rPr>
        <w:rFonts w:hint="default"/>
        <w:lang w:val="ru-RU" w:eastAsia="ru-RU" w:bidi="ru-RU"/>
      </w:rPr>
    </w:lvl>
    <w:lvl w:ilvl="8" w:tplc="5AB09F88">
      <w:numFmt w:val="bullet"/>
      <w:lvlText w:val="•"/>
      <w:lvlJc w:val="left"/>
      <w:pPr>
        <w:ind w:left="7897" w:hanging="142"/>
      </w:pPr>
      <w:rPr>
        <w:rFonts w:hint="default"/>
        <w:lang w:val="ru-RU" w:eastAsia="ru-RU" w:bidi="ru-RU"/>
      </w:rPr>
    </w:lvl>
  </w:abstractNum>
  <w:abstractNum w:abstractNumId="1">
    <w:nsid w:val="4CF94196"/>
    <w:multiLevelType w:val="hybridMultilevel"/>
    <w:tmpl w:val="C8444AE6"/>
    <w:lvl w:ilvl="0" w:tplc="D2D0F814">
      <w:numFmt w:val="bullet"/>
      <w:lvlText w:val="-"/>
      <w:lvlJc w:val="left"/>
      <w:pPr>
        <w:ind w:left="358" w:hanging="4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A2C25AB6">
      <w:numFmt w:val="bullet"/>
      <w:lvlText w:val="•"/>
      <w:lvlJc w:val="left"/>
      <w:pPr>
        <w:ind w:left="1392" w:hanging="464"/>
      </w:pPr>
      <w:rPr>
        <w:rFonts w:hint="default"/>
        <w:lang w:val="ru-RU" w:eastAsia="ru-RU" w:bidi="ru-RU"/>
      </w:rPr>
    </w:lvl>
    <w:lvl w:ilvl="2" w:tplc="6F2ED74C">
      <w:numFmt w:val="bullet"/>
      <w:lvlText w:val="•"/>
      <w:lvlJc w:val="left"/>
      <w:pPr>
        <w:ind w:left="2425" w:hanging="464"/>
      </w:pPr>
      <w:rPr>
        <w:rFonts w:hint="default"/>
        <w:lang w:val="ru-RU" w:eastAsia="ru-RU" w:bidi="ru-RU"/>
      </w:rPr>
    </w:lvl>
    <w:lvl w:ilvl="3" w:tplc="3830E726">
      <w:numFmt w:val="bullet"/>
      <w:lvlText w:val="•"/>
      <w:lvlJc w:val="left"/>
      <w:pPr>
        <w:ind w:left="3457" w:hanging="464"/>
      </w:pPr>
      <w:rPr>
        <w:rFonts w:hint="default"/>
        <w:lang w:val="ru-RU" w:eastAsia="ru-RU" w:bidi="ru-RU"/>
      </w:rPr>
    </w:lvl>
    <w:lvl w:ilvl="4" w:tplc="5EA67008">
      <w:numFmt w:val="bullet"/>
      <w:lvlText w:val="•"/>
      <w:lvlJc w:val="left"/>
      <w:pPr>
        <w:ind w:left="4490" w:hanging="464"/>
      </w:pPr>
      <w:rPr>
        <w:rFonts w:hint="default"/>
        <w:lang w:val="ru-RU" w:eastAsia="ru-RU" w:bidi="ru-RU"/>
      </w:rPr>
    </w:lvl>
    <w:lvl w:ilvl="5" w:tplc="74FA0416">
      <w:numFmt w:val="bullet"/>
      <w:lvlText w:val="•"/>
      <w:lvlJc w:val="left"/>
      <w:pPr>
        <w:ind w:left="5523" w:hanging="464"/>
      </w:pPr>
      <w:rPr>
        <w:rFonts w:hint="default"/>
        <w:lang w:val="ru-RU" w:eastAsia="ru-RU" w:bidi="ru-RU"/>
      </w:rPr>
    </w:lvl>
    <w:lvl w:ilvl="6" w:tplc="0324B42C">
      <w:numFmt w:val="bullet"/>
      <w:lvlText w:val="•"/>
      <w:lvlJc w:val="left"/>
      <w:pPr>
        <w:ind w:left="6555" w:hanging="464"/>
      </w:pPr>
      <w:rPr>
        <w:rFonts w:hint="default"/>
        <w:lang w:val="ru-RU" w:eastAsia="ru-RU" w:bidi="ru-RU"/>
      </w:rPr>
    </w:lvl>
    <w:lvl w:ilvl="7" w:tplc="812A9B58">
      <w:numFmt w:val="bullet"/>
      <w:lvlText w:val="•"/>
      <w:lvlJc w:val="left"/>
      <w:pPr>
        <w:ind w:left="7588" w:hanging="464"/>
      </w:pPr>
      <w:rPr>
        <w:rFonts w:hint="default"/>
        <w:lang w:val="ru-RU" w:eastAsia="ru-RU" w:bidi="ru-RU"/>
      </w:rPr>
    </w:lvl>
    <w:lvl w:ilvl="8" w:tplc="EDFA0FD2">
      <w:numFmt w:val="bullet"/>
      <w:lvlText w:val="•"/>
      <w:lvlJc w:val="left"/>
      <w:pPr>
        <w:ind w:left="8621" w:hanging="464"/>
      </w:pPr>
      <w:rPr>
        <w:rFonts w:hint="default"/>
        <w:lang w:val="ru-RU" w:eastAsia="ru-RU" w:bidi="ru-RU"/>
      </w:rPr>
    </w:lvl>
  </w:abstractNum>
  <w:abstractNum w:abstractNumId="2">
    <w:nsid w:val="69C87AED"/>
    <w:multiLevelType w:val="hybridMultilevel"/>
    <w:tmpl w:val="52120156"/>
    <w:lvl w:ilvl="0" w:tplc="A872A2E8">
      <w:numFmt w:val="bullet"/>
      <w:lvlText w:val="—"/>
      <w:lvlJc w:val="left"/>
      <w:pPr>
        <w:ind w:left="358" w:hanging="408"/>
      </w:pPr>
      <w:rPr>
        <w:rFonts w:ascii="Times New Roman" w:eastAsia="Times New Roman" w:hAnsi="Times New Roman" w:cs="Times New Roman" w:hint="default"/>
        <w:color w:val="181717"/>
        <w:w w:val="100"/>
        <w:sz w:val="28"/>
        <w:szCs w:val="28"/>
        <w:lang w:val="ru-RU" w:eastAsia="ru-RU" w:bidi="ru-RU"/>
      </w:rPr>
    </w:lvl>
    <w:lvl w:ilvl="1" w:tplc="2C24B37C">
      <w:numFmt w:val="bullet"/>
      <w:lvlText w:val=""/>
      <w:lvlJc w:val="left"/>
      <w:pPr>
        <w:ind w:left="358" w:hanging="212"/>
      </w:pPr>
      <w:rPr>
        <w:rFonts w:hint="default"/>
        <w:w w:val="100"/>
        <w:lang w:val="ru-RU" w:eastAsia="ru-RU" w:bidi="ru-RU"/>
      </w:rPr>
    </w:lvl>
    <w:lvl w:ilvl="2" w:tplc="4E7A1A3A">
      <w:numFmt w:val="bullet"/>
      <w:lvlText w:val=""/>
      <w:lvlJc w:val="left"/>
      <w:pPr>
        <w:ind w:left="358" w:hanging="709"/>
      </w:pPr>
      <w:rPr>
        <w:rFonts w:hint="default"/>
        <w:w w:val="100"/>
        <w:lang w:val="ru-RU" w:eastAsia="ru-RU" w:bidi="ru-RU"/>
      </w:rPr>
    </w:lvl>
    <w:lvl w:ilvl="3" w:tplc="A9F48426">
      <w:numFmt w:val="bullet"/>
      <w:lvlText w:val="•"/>
      <w:lvlJc w:val="left"/>
      <w:pPr>
        <w:ind w:left="3457" w:hanging="709"/>
      </w:pPr>
      <w:rPr>
        <w:rFonts w:hint="default"/>
        <w:lang w:val="ru-RU" w:eastAsia="ru-RU" w:bidi="ru-RU"/>
      </w:rPr>
    </w:lvl>
    <w:lvl w:ilvl="4" w:tplc="2EF4906E">
      <w:numFmt w:val="bullet"/>
      <w:lvlText w:val="•"/>
      <w:lvlJc w:val="left"/>
      <w:pPr>
        <w:ind w:left="4490" w:hanging="709"/>
      </w:pPr>
      <w:rPr>
        <w:rFonts w:hint="default"/>
        <w:lang w:val="ru-RU" w:eastAsia="ru-RU" w:bidi="ru-RU"/>
      </w:rPr>
    </w:lvl>
    <w:lvl w:ilvl="5" w:tplc="427CDAA8">
      <w:numFmt w:val="bullet"/>
      <w:lvlText w:val="•"/>
      <w:lvlJc w:val="left"/>
      <w:pPr>
        <w:ind w:left="5523" w:hanging="709"/>
      </w:pPr>
      <w:rPr>
        <w:rFonts w:hint="default"/>
        <w:lang w:val="ru-RU" w:eastAsia="ru-RU" w:bidi="ru-RU"/>
      </w:rPr>
    </w:lvl>
    <w:lvl w:ilvl="6" w:tplc="FA841FFE">
      <w:numFmt w:val="bullet"/>
      <w:lvlText w:val="•"/>
      <w:lvlJc w:val="left"/>
      <w:pPr>
        <w:ind w:left="6555" w:hanging="709"/>
      </w:pPr>
      <w:rPr>
        <w:rFonts w:hint="default"/>
        <w:lang w:val="ru-RU" w:eastAsia="ru-RU" w:bidi="ru-RU"/>
      </w:rPr>
    </w:lvl>
    <w:lvl w:ilvl="7" w:tplc="DBBC5AFA">
      <w:numFmt w:val="bullet"/>
      <w:lvlText w:val="•"/>
      <w:lvlJc w:val="left"/>
      <w:pPr>
        <w:ind w:left="7588" w:hanging="709"/>
      </w:pPr>
      <w:rPr>
        <w:rFonts w:hint="default"/>
        <w:lang w:val="ru-RU" w:eastAsia="ru-RU" w:bidi="ru-RU"/>
      </w:rPr>
    </w:lvl>
    <w:lvl w:ilvl="8" w:tplc="C2469924">
      <w:numFmt w:val="bullet"/>
      <w:lvlText w:val="•"/>
      <w:lvlJc w:val="left"/>
      <w:pPr>
        <w:ind w:left="8621" w:hanging="709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968C3"/>
    <w:rsid w:val="006968C3"/>
    <w:rsid w:val="00751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6968C3"/>
    <w:pPr>
      <w:widowControl w:val="0"/>
      <w:autoSpaceDE w:val="0"/>
      <w:autoSpaceDN w:val="0"/>
      <w:spacing w:after="0" w:line="240" w:lineRule="auto"/>
      <w:ind w:left="358" w:firstLine="707"/>
      <w:jc w:val="both"/>
    </w:pPr>
    <w:rPr>
      <w:rFonts w:ascii="Times New Roman" w:eastAsia="Times New Roman" w:hAnsi="Times New Roman" w:cs="Times New Roman"/>
      <w:sz w:val="28"/>
      <w:szCs w:val="28"/>
      <w:lang w:bidi="ru-RU"/>
    </w:rPr>
  </w:style>
  <w:style w:type="character" w:customStyle="1" w:styleId="a4">
    <w:name w:val="Основной текст Знак"/>
    <w:basedOn w:val="a0"/>
    <w:link w:val="a3"/>
    <w:uiPriority w:val="1"/>
    <w:rsid w:val="006968C3"/>
    <w:rPr>
      <w:rFonts w:ascii="Times New Roman" w:eastAsia="Times New Roman" w:hAnsi="Times New Roman" w:cs="Times New Roman"/>
      <w:sz w:val="28"/>
      <w:szCs w:val="28"/>
      <w:lang w:bidi="ru-RU"/>
    </w:rPr>
  </w:style>
  <w:style w:type="paragraph" w:customStyle="1" w:styleId="Heading1">
    <w:name w:val="Heading 1"/>
    <w:basedOn w:val="a"/>
    <w:uiPriority w:val="1"/>
    <w:qFormat/>
    <w:rsid w:val="006968C3"/>
    <w:pPr>
      <w:widowControl w:val="0"/>
      <w:autoSpaceDE w:val="0"/>
      <w:autoSpaceDN w:val="0"/>
      <w:spacing w:before="96" w:after="0" w:line="240" w:lineRule="auto"/>
      <w:ind w:left="358"/>
      <w:outlineLvl w:val="1"/>
    </w:pPr>
    <w:rPr>
      <w:rFonts w:ascii="Times New Roman" w:eastAsia="Times New Roman" w:hAnsi="Times New Roman" w:cs="Times New Roman"/>
      <w:b/>
      <w:bCs/>
      <w:sz w:val="28"/>
      <w:szCs w:val="28"/>
      <w:lang w:bidi="ru-RU"/>
    </w:rPr>
  </w:style>
  <w:style w:type="paragraph" w:styleId="a5">
    <w:name w:val="List Paragraph"/>
    <w:basedOn w:val="a"/>
    <w:uiPriority w:val="1"/>
    <w:qFormat/>
    <w:rsid w:val="006968C3"/>
    <w:pPr>
      <w:widowControl w:val="0"/>
      <w:autoSpaceDE w:val="0"/>
      <w:autoSpaceDN w:val="0"/>
      <w:spacing w:after="0" w:line="240" w:lineRule="auto"/>
      <w:ind w:left="358" w:firstLine="708"/>
    </w:pPr>
    <w:rPr>
      <w:rFonts w:ascii="Times New Roman" w:eastAsia="Times New Roman" w:hAnsi="Times New Roman" w:cs="Times New Roman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iro.ru/wpcontent/uploads/2014/02/Ot-" TargetMode="External"/><Relationship Id="rId5" Type="http://schemas.openxmlformats.org/officeDocument/2006/relationships/hyperlink" Target="http://www.firo.ru/wp-content/uploads/2014/02/POOP_DO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536</Words>
  <Characters>3056</Characters>
  <Application>Microsoft Office Word</Application>
  <DocSecurity>0</DocSecurity>
  <Lines>25</Lines>
  <Paragraphs>7</Paragraphs>
  <ScaleCrop>false</ScaleCrop>
  <Company/>
  <LinksUpToDate>false</LinksUpToDate>
  <CharactersWithSpaces>3585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Online</dc:creator>
  <cp:keywords/>
  <dc:description/>
  <cp:lastModifiedBy>Online</cp:lastModifiedBy>
  <cp:revision>2</cp:revision>
  <dcterms:created xsi:type="dcterms:W3CDTF">2018-07-31T05:44:00Z</dcterms:created>
  <dcterms:modified xsi:type="dcterms:W3CDTF">2018-07-31T05:44:00Z</dcterms:modified>
</cp:coreProperties>
</file>